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38A" w:rsidRDefault="00AB138A" w:rsidP="00AB138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B138A" w:rsidRDefault="00AB138A" w:rsidP="00AB138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AB138A" w:rsidRDefault="00AB138A" w:rsidP="00AB138A">
      <w:pP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B138A" w:rsidRDefault="00AB138A" w:rsidP="00AB138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B138A" w:rsidRDefault="00AB138A" w:rsidP="00AB13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B138A" w:rsidRDefault="00AB138A" w:rsidP="00AB138A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B138A" w:rsidRDefault="00AB138A" w:rsidP="00AB138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...................................................................................................</w:t>
      </w: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..............................................................................................................</w:t>
      </w: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>
        <w:rPr>
          <w:rFonts w:ascii="Times New Roman" w:hAnsi="Times New Roman" w:cs="Times New Roman"/>
          <w:b/>
          <w:bCs/>
          <w:i/>
          <w:lang w:val="ro-RO"/>
        </w:rPr>
        <w:t>Confecționer tâmplărie din aluminiu și mase plastice</w:t>
      </w: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Standard de pregătire profesională (SPP) aprobat prin ordinul: OMECT nr. 3257/2004 şi OMEdC nr. 4706/29.07.2005</w:t>
      </w:r>
    </w:p>
    <w:p w:rsidR="00AB138A" w:rsidRPr="00DB5FD6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B5FD6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CE5132" w:rsidRPr="00DB5FD6" w:rsidRDefault="00CE5132" w:rsidP="00CE513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DB5F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Ordonează elementele componente şi accesoriile tâmplăriei din aluminiu şi mase plastice</w:t>
      </w:r>
    </w:p>
    <w:p w:rsidR="00CE5132" w:rsidRPr="00DB5FD6" w:rsidRDefault="00CE5132" w:rsidP="00CE5132">
      <w:pPr>
        <w:pStyle w:val="PlainTex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5FD6">
        <w:rPr>
          <w:rFonts w:ascii="Times New Roman" w:eastAsia="Calibri" w:hAnsi="Times New Roman" w:cs="Times New Roman"/>
          <w:b/>
          <w:sz w:val="24"/>
          <w:szCs w:val="24"/>
          <w:lang w:val="ro-RO"/>
        </w:rPr>
        <w:t>Identifică componentele tâmplăriei din aluminiu şi mase plastice;</w:t>
      </w:r>
    </w:p>
    <w:p w:rsidR="00CE5132" w:rsidRPr="00DB5FD6" w:rsidRDefault="00CE5132" w:rsidP="00CE5132">
      <w:pPr>
        <w:pStyle w:val="PlainTex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5FD6">
        <w:rPr>
          <w:rFonts w:ascii="Times New Roman" w:hAnsi="Times New Roman" w:cs="Times New Roman"/>
          <w:b/>
          <w:sz w:val="24"/>
          <w:szCs w:val="24"/>
          <w:lang w:val="ro-RO"/>
        </w:rPr>
        <w:t>Alege profilele şi garniturile  necesare realizării tâmplăriei din aluminiu şi mase plastice</w:t>
      </w:r>
    </w:p>
    <w:p w:rsidR="00CE5132" w:rsidRPr="00DB5FD6" w:rsidRDefault="000116C7" w:rsidP="00CE5132">
      <w:pPr>
        <w:pStyle w:val="PlainTex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5FD6">
        <w:rPr>
          <w:rFonts w:ascii="Times New Roman" w:hAnsi="Times New Roman" w:cs="Times New Roman"/>
          <w:b/>
          <w:sz w:val="24"/>
          <w:szCs w:val="24"/>
          <w:lang w:val="ro-RO"/>
        </w:rPr>
        <w:t>Croiește</w:t>
      </w:r>
      <w:r w:rsidR="00CE5132" w:rsidRPr="00DB5F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materialul cu pierderi minime</w:t>
      </w:r>
    </w:p>
    <w:p w:rsidR="00CE5132" w:rsidRPr="00DB5FD6" w:rsidRDefault="000116C7" w:rsidP="00CE5132">
      <w:pPr>
        <w:pStyle w:val="PlainTex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Centrează </w:t>
      </w:r>
      <w:r w:rsidR="00CE5132" w:rsidRPr="00DB5FD6">
        <w:rPr>
          <w:rFonts w:ascii="Times New Roman" w:hAnsi="Times New Roman" w:cs="Times New Roman"/>
          <w:b/>
          <w:sz w:val="24"/>
          <w:szCs w:val="24"/>
          <w:lang w:val="ro-RO"/>
        </w:rPr>
        <w:t>material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r w:rsidR="00CE5132" w:rsidRPr="00DB5F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</w:t>
      </w:r>
      <w:r w:rsidRPr="00DB5FD6">
        <w:rPr>
          <w:rFonts w:ascii="Times New Roman" w:hAnsi="Times New Roman" w:cs="Times New Roman"/>
          <w:b/>
          <w:sz w:val="24"/>
          <w:szCs w:val="24"/>
          <w:lang w:val="ro-RO"/>
        </w:rPr>
        <w:t>etanșare</w:t>
      </w:r>
      <w:r w:rsidR="00CE5132" w:rsidRPr="00DB5F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CE5132" w:rsidRPr="00DB5FD6" w:rsidRDefault="00CE5132" w:rsidP="00CE5132">
      <w:pPr>
        <w:pStyle w:val="PlainTex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5FD6">
        <w:rPr>
          <w:rFonts w:ascii="Times New Roman" w:hAnsi="Times New Roman" w:cs="Times New Roman"/>
          <w:b/>
          <w:sz w:val="24"/>
          <w:szCs w:val="24"/>
          <w:lang w:val="ro-RO"/>
        </w:rPr>
        <w:t>Execută lipirea garniturilor;</w:t>
      </w:r>
    </w:p>
    <w:p w:rsidR="00CE5132" w:rsidRPr="00DB5FD6" w:rsidRDefault="00CE5132" w:rsidP="00CE5132">
      <w:pPr>
        <w:pStyle w:val="PlainText"/>
        <w:numPr>
          <w:ilvl w:val="0"/>
          <w:numId w:val="2"/>
        </w:numPr>
        <w:rPr>
          <w:rFonts w:ascii="Times New Roman" w:eastAsiaTheme="minorEastAsia" w:hAnsi="Times New Roman" w:cs="Times New Roman"/>
          <w:b/>
          <w:sz w:val="24"/>
          <w:szCs w:val="24"/>
          <w:lang w:val="ro-RO" w:eastAsia="ro-RO"/>
        </w:rPr>
      </w:pPr>
      <w:r w:rsidRPr="00DB5FD6">
        <w:rPr>
          <w:rFonts w:ascii="Times New Roman" w:hAnsi="Times New Roman" w:cs="Times New Roman"/>
          <w:b/>
          <w:sz w:val="24"/>
          <w:szCs w:val="24"/>
          <w:lang w:val="ro-RO"/>
        </w:rPr>
        <w:t>Verifică montarea garniturii</w:t>
      </w:r>
    </w:p>
    <w:p w:rsidR="00CE5132" w:rsidRPr="00DB5FD6" w:rsidRDefault="00CE5132" w:rsidP="00CE5132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B5F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Formulează opinii personale pe o temă dată</w:t>
      </w:r>
    </w:p>
    <w:p w:rsidR="00CE5132" w:rsidRPr="00DB5FD6" w:rsidRDefault="00CE5132" w:rsidP="00CE5132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B5F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Aplică normele de calitate în domeniul de activitate</w:t>
      </w:r>
    </w:p>
    <w:p w:rsidR="00CE5132" w:rsidRPr="00DB5FD6" w:rsidRDefault="00CE5132" w:rsidP="00CE5132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DB5F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Aplică legislația și reglementările privind securitatea și sănătatea la locul de muncă,  prevenirea şi stingerea incendiilor</w:t>
      </w:r>
    </w:p>
    <w:p w:rsidR="00AB138A" w:rsidRPr="00DB5FD6" w:rsidRDefault="00AB138A" w:rsidP="00CE513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E5132" w:rsidRPr="00DB5FD6" w:rsidRDefault="00AB138A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B5FD6">
        <w:rPr>
          <w:rFonts w:ascii="Times New Roman" w:hAnsi="Times New Roman" w:cs="Times New Roman"/>
          <w:b/>
          <w:bCs/>
          <w:lang w:val="ro-RO"/>
        </w:rPr>
        <w:t xml:space="preserve">Titlu temă: </w:t>
      </w:r>
      <w:r w:rsidR="00CE5132" w:rsidRPr="00DB5FD6">
        <w:rPr>
          <w:rFonts w:ascii="Times New Roman" w:hAnsi="Times New Roman" w:cs="Times New Roman"/>
          <w:b/>
          <w:bCs/>
          <w:lang w:val="ro-RO"/>
        </w:rPr>
        <w:t xml:space="preserve">Fereastră în patru canate cu două deschideri oscilo-batante </w:t>
      </w:r>
    </w:p>
    <w:p w:rsidR="00AB138A" w:rsidRPr="00DB5FD6" w:rsidRDefault="00ED609A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B5FD6">
        <w:rPr>
          <w:rFonts w:ascii="Times New Roman" w:hAnsi="Times New Roman" w:cs="Times New Roman"/>
          <w:b/>
          <w:bCs/>
          <w:lang w:val="ro-RO"/>
        </w:rPr>
        <w:t>Enunțul</w:t>
      </w:r>
      <w:r w:rsidR="00AB138A" w:rsidRPr="00DB5FD6">
        <w:rPr>
          <w:rFonts w:ascii="Times New Roman" w:hAnsi="Times New Roman" w:cs="Times New Roman"/>
          <w:b/>
          <w:bCs/>
          <w:lang w:val="ro-RO"/>
        </w:rPr>
        <w:t xml:space="preserve"> temei pentru proba practică :</w:t>
      </w:r>
      <w:r w:rsidR="00CE5132" w:rsidRPr="00DB5FD6">
        <w:rPr>
          <w:rFonts w:ascii="Times New Roman" w:hAnsi="Times New Roman" w:cs="Times New Roman"/>
        </w:rPr>
        <w:t xml:space="preserve"> </w:t>
      </w:r>
      <w:r w:rsidR="00CE5132" w:rsidRPr="00DB5FD6">
        <w:rPr>
          <w:rFonts w:ascii="Times New Roman" w:hAnsi="Times New Roman" w:cs="Times New Roman"/>
          <w:b/>
          <w:bCs/>
          <w:lang w:val="ro-RO"/>
        </w:rPr>
        <w:t>Executați montarea garniturilor la o fereastră în patru canate cu două deschideri oscilo-batante din profil Barrier 80.</w:t>
      </w:r>
    </w:p>
    <w:p w:rsidR="00ED609A" w:rsidRPr="00DB5FD6" w:rsidRDefault="00ED609A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B138A" w:rsidRPr="00DB5FD6" w:rsidRDefault="00AB138A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B5FD6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ED609A" w:rsidRPr="00DB5FD6" w:rsidRDefault="00AB138A" w:rsidP="00ED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B5FD6">
        <w:rPr>
          <w:rFonts w:ascii="Times New Roman" w:hAnsi="Times New Roman" w:cs="Times New Roman"/>
          <w:bCs/>
          <w:lang w:val="ro-RO"/>
        </w:rPr>
        <w:t xml:space="preserve">1. </w:t>
      </w:r>
      <w:r w:rsidR="00ED609A" w:rsidRPr="00DB5FD6">
        <w:rPr>
          <w:rFonts w:ascii="Times New Roman" w:hAnsi="Times New Roman" w:cs="Times New Roman"/>
          <w:bCs/>
          <w:lang w:val="ro-RO"/>
        </w:rPr>
        <w:t>Alegerea  materialelor  necesare;</w:t>
      </w:r>
    </w:p>
    <w:p w:rsidR="00ED609A" w:rsidRPr="00DB5FD6" w:rsidRDefault="00ED609A" w:rsidP="00ED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B5FD6">
        <w:rPr>
          <w:rFonts w:ascii="Times New Roman" w:hAnsi="Times New Roman" w:cs="Times New Roman"/>
          <w:bCs/>
          <w:lang w:val="ro-RO"/>
        </w:rPr>
        <w:t>2. Stabilirea dimensiunilor garniturilor;</w:t>
      </w:r>
    </w:p>
    <w:p w:rsidR="00ED609A" w:rsidRPr="00DB5FD6" w:rsidRDefault="00ED609A" w:rsidP="00ED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B5FD6">
        <w:rPr>
          <w:rFonts w:ascii="Times New Roman" w:hAnsi="Times New Roman" w:cs="Times New Roman"/>
          <w:bCs/>
          <w:lang w:val="ro-RO"/>
        </w:rPr>
        <w:t>3. Executarea lipirii garniturilor;</w:t>
      </w:r>
    </w:p>
    <w:p w:rsidR="00ED609A" w:rsidRPr="00DB5FD6" w:rsidRDefault="00ED609A" w:rsidP="00ED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B5FD6">
        <w:rPr>
          <w:rFonts w:ascii="Times New Roman" w:hAnsi="Times New Roman" w:cs="Times New Roman"/>
          <w:bCs/>
          <w:lang w:val="ro-RO"/>
        </w:rPr>
        <w:t>4.Verificarea montării garniturilor;</w:t>
      </w:r>
    </w:p>
    <w:p w:rsidR="00ED609A" w:rsidRPr="00DB5FD6" w:rsidRDefault="00ED609A" w:rsidP="00ED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B5FD6">
        <w:rPr>
          <w:rFonts w:ascii="Times New Roman" w:hAnsi="Times New Roman" w:cs="Times New Roman"/>
          <w:bCs/>
          <w:lang w:val="ro-RO"/>
        </w:rPr>
        <w:t>5. Respectarea normelor de sănătate și securitate în muncă, protecția mediului</w:t>
      </w:r>
    </w:p>
    <w:p w:rsidR="00ED609A" w:rsidRPr="00DB5FD6" w:rsidRDefault="00ED609A" w:rsidP="00ED6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Default="00AB138A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B5FD6">
        <w:rPr>
          <w:rFonts w:ascii="Times New Roman" w:hAnsi="Times New Roman" w:cs="Times New Roman"/>
          <w:b/>
          <w:bCs/>
          <w:lang w:val="ro-RO"/>
        </w:rPr>
        <w:t xml:space="preserve">Pentru proba orală veți justifica alegerea SDV-urilor necesare </w:t>
      </w:r>
      <w:r w:rsidR="00ED609A" w:rsidRPr="00DB5FD6">
        <w:rPr>
          <w:rFonts w:ascii="Times New Roman" w:hAnsi="Times New Roman" w:cs="Times New Roman"/>
          <w:b/>
          <w:bCs/>
          <w:lang w:val="ro-RO"/>
        </w:rPr>
        <w:t>montării garniturilor</w:t>
      </w:r>
      <w:r w:rsidRPr="00DB5FD6">
        <w:rPr>
          <w:rFonts w:ascii="Times New Roman" w:hAnsi="Times New Roman" w:cs="Times New Roman"/>
          <w:b/>
          <w:bCs/>
          <w:lang w:val="ro-RO"/>
        </w:rPr>
        <w:t xml:space="preserve">, veți argumenta succesiunea operațiilor și veți descrie procesul tehnologic </w:t>
      </w:r>
      <w:r w:rsidR="00ED609A" w:rsidRPr="00DB5FD6">
        <w:rPr>
          <w:rFonts w:ascii="Times New Roman" w:hAnsi="Times New Roman" w:cs="Times New Roman"/>
          <w:b/>
          <w:bCs/>
          <w:lang w:val="ro-RO"/>
        </w:rPr>
        <w:t>de montare a garniturilor EPDM pe profilul</w:t>
      </w:r>
      <w:r w:rsidRPr="00DB5FD6">
        <w:rPr>
          <w:rFonts w:ascii="Times New Roman" w:hAnsi="Times New Roman" w:cs="Times New Roman"/>
          <w:b/>
          <w:bCs/>
          <w:lang w:val="ro-RO"/>
        </w:rPr>
        <w:t xml:space="preserve"> de fereastră Barrier 80.</w:t>
      </w:r>
    </w:p>
    <w:p w:rsidR="000116C7" w:rsidRPr="00DB5FD6" w:rsidRDefault="000116C7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B138A" w:rsidRPr="00DB5FD6" w:rsidRDefault="00AB138A" w:rsidP="00AB1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B5FD6">
        <w:rPr>
          <w:rFonts w:ascii="Times New Roman" w:hAnsi="Times New Roman" w:cs="Times New Roman"/>
          <w:b/>
          <w:bCs/>
          <w:lang w:val="ro-RO"/>
        </w:rPr>
        <w:t>Timp de lucru: 90 minute</w:t>
      </w:r>
    </w:p>
    <w:p w:rsidR="00AB138A" w:rsidRPr="00DB5FD6" w:rsidRDefault="00AB138A" w:rsidP="00AB138A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B138A" w:rsidRPr="00DB5FD6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Pr="00DB5FD6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Pr="00DB5FD6" w:rsidRDefault="00AB138A" w:rsidP="00AB138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B138A" w:rsidRPr="00DB5FD6" w:rsidRDefault="00AB138A" w:rsidP="00AB138A">
      <w:pPr>
        <w:spacing w:after="0"/>
        <w:rPr>
          <w:rFonts w:ascii="Times New Roman" w:hAnsi="Times New Roman" w:cs="Times New Roman"/>
          <w:bCs/>
          <w:lang w:val="ro-RO"/>
        </w:rPr>
        <w:sectPr w:rsidR="00AB138A" w:rsidRPr="00DB5FD6">
          <w:pgSz w:w="11906" w:h="16838"/>
          <w:pgMar w:top="851" w:right="624" w:bottom="851" w:left="851" w:header="709" w:footer="709" w:gutter="0"/>
          <w:cols w:space="708"/>
        </w:sect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132"/>
        <w:gridCol w:w="6244"/>
        <w:gridCol w:w="1134"/>
        <w:gridCol w:w="1267"/>
        <w:gridCol w:w="1276"/>
        <w:gridCol w:w="1276"/>
      </w:tblGrid>
      <w:tr w:rsidR="00AB138A" w:rsidRPr="00DB5FD6" w:rsidTr="00DB5FD6">
        <w:trPr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lastRenderedPageBreak/>
              <w:t>Nr. crt.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lang w:val="ro-RO"/>
              </w:rPr>
              <w:t>A. Criterii de evaluare</w:t>
            </w:r>
            <w:r w:rsidRPr="00DB5FD6">
              <w:rPr>
                <w:rStyle w:val="FootnoteReference"/>
                <w:rFonts w:ascii="Times New Roman" w:hAnsi="Times New Roman" w:cs="Times New Roman"/>
                <w:lang w:val="ro-RO"/>
              </w:rPr>
              <w:footnoteReference w:id="1"/>
            </w:r>
            <w:r w:rsidRPr="00DB5FD6">
              <w:rPr>
                <w:rFonts w:ascii="Times New Roman" w:hAnsi="Times New Roman" w:cs="Times New Roman"/>
                <w:lang w:val="ro-RO"/>
              </w:rPr>
              <w:t xml:space="preserve"> a candidatului la proba practică</w:t>
            </w:r>
          </w:p>
        </w:tc>
        <w:tc>
          <w:tcPr>
            <w:tcW w:w="6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Indicatori de realizare</w:t>
            </w:r>
            <w:r w:rsidRPr="00DB5FD6">
              <w:rPr>
                <w:rStyle w:val="FootnoteReference"/>
                <w:rFonts w:ascii="Times New Roman" w:hAnsi="Times New Roman" w:cs="Times New Roman"/>
                <w:bCs/>
                <w:lang w:val="ro-RO"/>
              </w:rPr>
              <w:footnoteReference w:id="2"/>
            </w:r>
            <w:r w:rsidRPr="00DB5FD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Punctaj maxim pe indicator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Punctaj acordat</w:t>
            </w:r>
          </w:p>
        </w:tc>
      </w:tr>
      <w:tr w:rsidR="00AB138A" w:rsidRPr="00DB5FD6" w:rsidTr="00DB5FD6">
        <w:trPr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Evaluator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Evaluator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Evaluator 3</w:t>
            </w: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ED609A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B5FD6">
              <w:rPr>
                <w:rFonts w:ascii="Times New Roman" w:hAnsi="Times New Roman" w:cs="Times New Roman"/>
                <w:b/>
              </w:rPr>
              <w:t>Primirea sarcinii de lucru (</w:t>
            </w:r>
            <w:r w:rsidR="00AB138A" w:rsidRPr="00DB5FD6">
              <w:rPr>
                <w:rFonts w:ascii="Times New Roman" w:hAnsi="Times New Roman" w:cs="Times New Roman"/>
                <w:b/>
              </w:rPr>
              <w:t xml:space="preserve"> 20 p)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5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ED609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eastAsia="Times New Roman" w:hAnsi="Times New Roman" w:cs="Times New Roman"/>
              </w:rPr>
              <w:t xml:space="preserve">Alegerea </w:t>
            </w:r>
            <w:r w:rsidR="000116C7">
              <w:rPr>
                <w:rFonts w:ascii="Times New Roman" w:eastAsia="Times New Roman" w:hAnsi="Times New Roman" w:cs="Times New Roman"/>
              </w:rPr>
              <w:t>tipurilor de garnituri</w:t>
            </w:r>
            <w:r w:rsidR="00ED609A" w:rsidRPr="00DB5FD6">
              <w:rPr>
                <w:rFonts w:ascii="Times New Roman" w:eastAsia="Times New Roman" w:hAnsi="Times New Roman" w:cs="Times New Roman"/>
              </w:rPr>
              <w:t xml:space="preserve"> corespunzător zonei de montaj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ED609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10</w:t>
            </w:r>
            <w:r w:rsidR="00AB138A" w:rsidRPr="00DB5FD6">
              <w:rPr>
                <w:rFonts w:ascii="Times New Roman" w:hAnsi="Times New Roman" w:cs="Times New Roman"/>
                <w:bCs/>
                <w:lang w:val="ro-RO"/>
              </w:rPr>
              <w:t xml:space="preserve">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355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eastAsia="Times New Roman" w:hAnsi="Times New Roman" w:cs="Times New Roman"/>
              </w:rPr>
              <w:t>Alegerea SDV-urilor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ED609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5</w:t>
            </w:r>
            <w:r w:rsidR="00AB138A" w:rsidRPr="00DB5FD6">
              <w:rPr>
                <w:rFonts w:ascii="Times New Roman" w:hAnsi="Times New Roman" w:cs="Times New Roman"/>
                <w:bCs/>
                <w:lang w:val="ro-RO"/>
              </w:rPr>
              <w:t xml:space="preserve">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2.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B5FD6">
              <w:rPr>
                <w:rFonts w:ascii="Times New Roman" w:hAnsi="Times New Roman" w:cs="Times New Roman"/>
                <w:b/>
              </w:rPr>
              <w:t>R</w:t>
            </w:r>
            <w:r w:rsidR="00ED609A" w:rsidRPr="00DB5FD6">
              <w:rPr>
                <w:rFonts w:ascii="Times New Roman" w:hAnsi="Times New Roman" w:cs="Times New Roman"/>
                <w:b/>
              </w:rPr>
              <w:t>ealizarea sarcinii de lucru (</w:t>
            </w:r>
            <w:r w:rsidRPr="00DB5FD6">
              <w:rPr>
                <w:rFonts w:ascii="Times New Roman" w:hAnsi="Times New Roman" w:cs="Times New Roman"/>
                <w:b/>
              </w:rPr>
              <w:t xml:space="preserve"> 50 p)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Sta</w:t>
            </w:r>
            <w:r w:rsidR="00ED609A" w:rsidRPr="00DB5FD6">
              <w:rPr>
                <w:rFonts w:ascii="Times New Roman" w:hAnsi="Times New Roman" w:cs="Times New Roman"/>
                <w:bCs/>
                <w:lang w:val="ro-RO"/>
              </w:rPr>
              <w:t>bilirea dimensiunilor garniturilor</w:t>
            </w:r>
            <w:r w:rsidRPr="00DB5FD6">
              <w:rPr>
                <w:rFonts w:ascii="Times New Roman" w:hAnsi="Times New Roman" w:cs="Times New Roman"/>
                <w:bCs/>
                <w:lang w:val="ro-RO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10p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ED609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Centrarea  garniturilor</w:t>
            </w:r>
            <w:r w:rsidR="00AB138A" w:rsidRPr="00DB5FD6">
              <w:rPr>
                <w:rFonts w:ascii="Times New Roman" w:hAnsi="Times New Roman" w:cs="Times New Roman"/>
                <w:bCs/>
                <w:lang w:val="ro-RO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10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ED609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Lipirea garniturilor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15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ED609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eastAsia="Times New Roman" w:hAnsi="Times New Roman" w:cs="Times New Roman"/>
              </w:rPr>
              <w:t xml:space="preserve">Verificarea </w:t>
            </w:r>
            <w:r w:rsidR="00ED609A" w:rsidRPr="00DB5FD6">
              <w:rPr>
                <w:rFonts w:ascii="Times New Roman" w:eastAsia="Times New Roman" w:hAnsi="Times New Roman" w:cs="Times New Roman"/>
              </w:rPr>
              <w:t>preciziei și a simetriei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10p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9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eastAsia="Times New Roman" w:hAnsi="Times New Roman" w:cs="Times New Roman"/>
              </w:rPr>
              <w:t>Respectarea normelor de sănătate și securitate în muncă, prevenirea incendiilor și protecția mediului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5p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val="84"/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hideMark/>
          </w:tcPr>
          <w:p w:rsidR="00AB138A" w:rsidRPr="00DB5FD6" w:rsidRDefault="00AB138A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TOTAL MAXIM PROBĂ PRACTICĂ</w:t>
            </w:r>
            <w:r w:rsidRPr="00DB5FD6"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70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Nr. crt.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lang w:val="ro-RO"/>
              </w:rPr>
              <w:t>B. Criterii de apreciere a performanței candidatului la proba orală</w:t>
            </w:r>
          </w:p>
        </w:tc>
        <w:tc>
          <w:tcPr>
            <w:tcW w:w="6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Punctaj maxim pe indicator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Punctaj acordat</w:t>
            </w:r>
          </w:p>
        </w:tc>
      </w:tr>
      <w:tr w:rsidR="00AB138A" w:rsidRPr="00DB5FD6" w:rsidTr="00DB5FD6">
        <w:trPr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Evaluator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Evaluator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B138A" w:rsidRPr="00DB5FD6" w:rsidRDefault="00AB138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Evaluator 3</w:t>
            </w:r>
          </w:p>
        </w:tc>
      </w:tr>
      <w:tr w:rsidR="00AB138A" w:rsidRPr="00DB5FD6" w:rsidTr="00DB5FD6">
        <w:trPr>
          <w:trHeight w:hRule="exact" w:val="340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Prezentarea sarcinii de lucru</w:t>
            </w:r>
          </w:p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(30 p)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Justificarea alegerii SDV-urilor utilizate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5FD6">
              <w:rPr>
                <w:rFonts w:ascii="Times New Roman" w:hAnsi="Times New Roman" w:cs="Times New Roman"/>
              </w:rPr>
              <w:t>5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hRule="exact" w:val="34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Cs/>
                <w:lang w:val="ro-RO"/>
              </w:rPr>
              <w:t>Argumentarea succesiunii operațiilor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5FD6">
              <w:rPr>
                <w:rFonts w:ascii="Times New Roman" w:hAnsi="Times New Roman" w:cs="Times New Roman"/>
              </w:rPr>
              <w:t>10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627254">
        <w:trPr>
          <w:trHeight w:hRule="exact" w:val="703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B5FD6">
              <w:rPr>
                <w:rFonts w:ascii="Times New Roman" w:hAnsi="Times New Roman" w:cs="Times New Roman"/>
              </w:rPr>
              <w:t>Descrierea etapelor pro</w:t>
            </w:r>
            <w:r w:rsidR="00ED609A" w:rsidRPr="00DB5FD6">
              <w:rPr>
                <w:rFonts w:ascii="Times New Roman" w:hAnsi="Times New Roman" w:cs="Times New Roman"/>
              </w:rPr>
              <w:t>cesului tehnologic de montare</w:t>
            </w:r>
            <w:r w:rsidRPr="00DB5FD6">
              <w:rPr>
                <w:rFonts w:ascii="Times New Roman" w:hAnsi="Times New Roman" w:cs="Times New Roman"/>
              </w:rPr>
              <w:t xml:space="preserve"> </w:t>
            </w:r>
            <w:r w:rsidR="00627254">
              <w:rPr>
                <w:rFonts w:ascii="Times New Roman" w:hAnsi="Times New Roman" w:cs="Times New Roman"/>
              </w:rPr>
              <w:t xml:space="preserve"> a garniturii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5FD6">
              <w:rPr>
                <w:rFonts w:ascii="Times New Roman" w:hAnsi="Times New Roman" w:cs="Times New Roman"/>
              </w:rPr>
              <w:t>10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trHeight w:hRule="exact" w:val="340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Pr="00DB5FD6" w:rsidRDefault="00AB138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B5FD6">
              <w:rPr>
                <w:rFonts w:ascii="Times New Roman" w:hAnsi="Times New Roman" w:cs="Times New Roman"/>
              </w:rPr>
              <w:t>Utilizarea terminologiei de specialitate în prezentarea sarcinii de lucru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5FD6">
              <w:rPr>
                <w:rFonts w:ascii="Times New Roman" w:hAnsi="Times New Roman" w:cs="Times New Roman"/>
              </w:rPr>
              <w:t>5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hideMark/>
          </w:tcPr>
          <w:p w:rsidR="00AB138A" w:rsidRPr="00DB5FD6" w:rsidRDefault="00AB138A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TOTAL MAXIM PROBA ORALĂ</w:t>
            </w:r>
            <w:r w:rsidRPr="00DB5FD6"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30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jc w:val="center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hideMark/>
          </w:tcPr>
          <w:p w:rsidR="00AB138A" w:rsidRPr="00DB5FD6" w:rsidRDefault="00AB138A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PUNCTAJ TOTAL</w:t>
            </w:r>
            <w:r w:rsidRPr="00DB5FD6"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100 p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B138A" w:rsidRPr="00DB5FD6" w:rsidTr="00DB5FD6">
        <w:trPr>
          <w:jc w:val="center"/>
        </w:trPr>
        <w:tc>
          <w:tcPr>
            <w:tcW w:w="11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Pr="00DB5FD6" w:rsidRDefault="00AB138A" w:rsidP="00DB5FD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B5FD6">
              <w:rPr>
                <w:rFonts w:ascii="Times New Roman" w:hAnsi="Times New Roman" w:cs="Times New Roman"/>
                <w:b/>
                <w:bCs/>
                <w:lang w:val="ro-RO"/>
              </w:rPr>
              <w:t>PUNCTAJ  FINAL</w:t>
            </w:r>
            <w:r w:rsidRPr="00DB5FD6"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  <w:t>6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Pr="00DB5FD6" w:rsidRDefault="00AB138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B138A" w:rsidRPr="00DB5FD6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B138A" w:rsidRPr="00DB5FD6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B5FD6">
        <w:rPr>
          <w:rFonts w:ascii="Times New Roman" w:eastAsia="Times New Roman" w:hAnsi="Times New Roman" w:cs="Times New Roman"/>
          <w:b/>
          <w:lang w:val="ro-RO" w:eastAsia="en-US"/>
        </w:rPr>
        <w:t>Întrebările Comisiei</w:t>
      </w:r>
      <w:r w:rsidRPr="00DB5FD6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B138A" w:rsidRPr="00DB5FD6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B138A" w:rsidTr="00AB138A">
        <w:trPr>
          <w:jc w:val="center"/>
        </w:trPr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B138A" w:rsidTr="00AB138A">
        <w:trPr>
          <w:jc w:val="center"/>
        </w:trPr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B138A" w:rsidTr="00AB138A">
        <w:trPr>
          <w:jc w:val="center"/>
        </w:trPr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B138A" w:rsidTr="00AB138A">
        <w:trPr>
          <w:jc w:val="center"/>
        </w:trPr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B138A" w:rsidTr="00AB138A">
        <w:trPr>
          <w:jc w:val="center"/>
        </w:trPr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B138A" w:rsidTr="00AB138A">
        <w:trPr>
          <w:jc w:val="center"/>
        </w:trPr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B138A" w:rsidRDefault="00AB138A" w:rsidP="00AB138A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B138A" w:rsidRDefault="00AB138A" w:rsidP="00AB138A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B138A" w:rsidRDefault="00AB138A" w:rsidP="00AB138A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138A" w:rsidRDefault="00AB138A" w:rsidP="00AB138A">
      <w:pPr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B138A" w:rsidSect="00AB138A">
          <w:pgSz w:w="16838" w:h="11906" w:orient="landscape"/>
          <w:pgMar w:top="709" w:right="851" w:bottom="284" w:left="851" w:header="709" w:footer="709" w:gutter="0"/>
          <w:cols w:space="708"/>
        </w:sectPr>
      </w:pPr>
    </w:p>
    <w:p w:rsidR="00AB138A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B138A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B138A" w:rsidTr="00AB138A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B138A" w:rsidTr="00AB138A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Default="00AB138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Default="00AB138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B138A" w:rsidTr="00AB138A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Default="00AB138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B138A" w:rsidTr="00AB138A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8A" w:rsidRDefault="00AB138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B138A" w:rsidTr="00AB138A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B138A" w:rsidTr="00AB138A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B138A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B138A" w:rsidRDefault="00AB138A" w:rsidP="00AB138A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5647"/>
      </w:tblGrid>
      <w:tr w:rsidR="00AB138A" w:rsidTr="00AB138A">
        <w:trPr>
          <w:trHeight w:val="1816"/>
        </w:trPr>
        <w:tc>
          <w:tcPr>
            <w:tcW w:w="4928" w:type="dxa"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  <w:hideMark/>
          </w:tcPr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B138A" w:rsidRDefault="00AB13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B138A" w:rsidRDefault="00AB138A" w:rsidP="00AB138A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AB138A" w:rsidRDefault="00AB138A" w:rsidP="00AB138A"/>
    <w:p w:rsidR="001F43F4" w:rsidRPr="00AB138A" w:rsidRDefault="001F43F4" w:rsidP="00AB138A"/>
    <w:sectPr w:rsidR="001F43F4" w:rsidRPr="00AB138A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26A" w:rsidRDefault="00D0626A" w:rsidP="00A60359">
      <w:pPr>
        <w:spacing w:after="0"/>
      </w:pPr>
      <w:r>
        <w:separator/>
      </w:r>
    </w:p>
  </w:endnote>
  <w:endnote w:type="continuationSeparator" w:id="0">
    <w:p w:rsidR="00D0626A" w:rsidRDefault="00D0626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26A" w:rsidRDefault="00D0626A" w:rsidP="00A60359">
      <w:pPr>
        <w:spacing w:after="0"/>
      </w:pPr>
      <w:r>
        <w:separator/>
      </w:r>
    </w:p>
  </w:footnote>
  <w:footnote w:type="continuationSeparator" w:id="0">
    <w:p w:rsidR="00D0626A" w:rsidRDefault="00D0626A" w:rsidP="00A60359">
      <w:pPr>
        <w:spacing w:after="0"/>
      </w:pPr>
      <w:r>
        <w:continuationSeparator/>
      </w:r>
    </w:p>
  </w:footnote>
  <w:footnote w:id="1">
    <w:p w:rsidR="00AB138A" w:rsidRDefault="00AB138A" w:rsidP="00AB138A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>
        <w:rPr>
          <w:rFonts w:cs="Arial"/>
          <w:sz w:val="18"/>
          <w:szCs w:val="18"/>
          <w:u w:val="single"/>
          <w:lang w:val="ro-RO"/>
        </w:rPr>
        <w:t>nivelul</w:t>
      </w:r>
      <w:r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B138A" w:rsidRDefault="00AB138A" w:rsidP="00AB138A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 un număr de puncte. Suma punctelor indicatorilor este egală cu punctajul maxim al criteriului.</w:t>
      </w:r>
    </w:p>
  </w:footnote>
  <w:footnote w:id="3">
    <w:p w:rsidR="00AB138A" w:rsidRDefault="00AB138A" w:rsidP="00AB138A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B138A" w:rsidRDefault="00AB138A" w:rsidP="00AB138A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B138A" w:rsidRDefault="00AB138A" w:rsidP="00AB138A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o-RO"/>
        </w:rPr>
        <w:t xml:space="preserve">Se trece de către fiecare evaluator punctajul total acordat pentru candidat </w:t>
      </w:r>
    </w:p>
    <w:p w:rsidR="00AB138A" w:rsidRDefault="00AB138A" w:rsidP="00AB138A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ro-RO"/>
        </w:rPr>
        <w:t>Se calculează punctajul final ca medie aritmetică a punctajelor acordate de fiecare dintre cei trei evaluatori</w:t>
      </w:r>
    </w:p>
    <w:p w:rsidR="00AB138A" w:rsidRDefault="00AB138A" w:rsidP="00AB138A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52F64"/>
    <w:multiLevelType w:val="hybridMultilevel"/>
    <w:tmpl w:val="B9B00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116C7"/>
    <w:rsid w:val="000D53C2"/>
    <w:rsid w:val="0011210E"/>
    <w:rsid w:val="00146BF3"/>
    <w:rsid w:val="001F43F4"/>
    <w:rsid w:val="00392254"/>
    <w:rsid w:val="00595DAC"/>
    <w:rsid w:val="005C0133"/>
    <w:rsid w:val="00627254"/>
    <w:rsid w:val="00631E31"/>
    <w:rsid w:val="00757AE2"/>
    <w:rsid w:val="00813B96"/>
    <w:rsid w:val="00A60359"/>
    <w:rsid w:val="00AB138A"/>
    <w:rsid w:val="00BA0969"/>
    <w:rsid w:val="00CE5132"/>
    <w:rsid w:val="00D0626A"/>
    <w:rsid w:val="00DB5FD6"/>
    <w:rsid w:val="00ED609A"/>
    <w:rsid w:val="00F6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6AB47-41A7-4214-AFD9-920210AB8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CE5132"/>
    <w:pPr>
      <w:spacing w:after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E5132"/>
    <w:rPr>
      <w:rFonts w:ascii="Consolas" w:hAnsi="Consolas" w:cs="Consolas"/>
      <w:sz w:val="21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CE5132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1023</Words>
  <Characters>5939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user</cp:lastModifiedBy>
  <cp:revision>2</cp:revision>
  <dcterms:created xsi:type="dcterms:W3CDTF">2018-07-11T07:33:00Z</dcterms:created>
  <dcterms:modified xsi:type="dcterms:W3CDTF">2018-07-11T07:33:00Z</dcterms:modified>
</cp:coreProperties>
</file>